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ED" w:rsidRPr="00D33FD3" w:rsidRDefault="00F950A8" w:rsidP="00871909">
      <w:pPr>
        <w:jc w:val="center"/>
        <w:rPr>
          <w:rFonts w:ascii="Times New Roman" w:eastAsia="標楷體" w:hAnsi="Times New Roman" w:cs="Times New Roman"/>
          <w:b/>
          <w:sz w:val="27"/>
          <w:szCs w:val="27"/>
        </w:rPr>
      </w:pPr>
      <w:r w:rsidRPr="00D33FD3">
        <w:rPr>
          <w:rFonts w:ascii="Times New Roman" w:eastAsia="標楷體" w:hAnsi="Times New Roman" w:cs="Times New Roman"/>
          <w:b/>
          <w:sz w:val="27"/>
          <w:szCs w:val="27"/>
        </w:rPr>
        <w:t xml:space="preserve">                                </w:t>
      </w:r>
      <w:r w:rsidR="005A2B9A" w:rsidRPr="00D33FD3">
        <w:rPr>
          <w:rFonts w:ascii="Times New Roman" w:eastAsia="標楷體" w:hAnsi="Times New Roman" w:cs="Times New Roman"/>
          <w:b/>
          <w:sz w:val="27"/>
          <w:szCs w:val="27"/>
        </w:rPr>
        <w:t>長庚大學學生推甄</w:t>
      </w:r>
      <w:r w:rsidR="00577E70" w:rsidRPr="00D33FD3">
        <w:rPr>
          <w:rFonts w:ascii="Times New Roman" w:eastAsia="標楷體" w:hAnsi="Times New Roman" w:cs="Times New Roman"/>
          <w:b/>
          <w:sz w:val="27"/>
          <w:szCs w:val="27"/>
        </w:rPr>
        <w:t>用學程證明申請表</w:t>
      </w:r>
      <w:r w:rsidRPr="00D33FD3">
        <w:rPr>
          <w:rFonts w:ascii="Times New Roman" w:eastAsia="標楷體" w:hAnsi="Times New Roman" w:cs="Times New Roman"/>
          <w:b/>
          <w:sz w:val="27"/>
          <w:szCs w:val="27"/>
        </w:rPr>
        <w:t xml:space="preserve">         </w:t>
      </w:r>
      <w:r w:rsidRPr="00D33FD3">
        <w:rPr>
          <w:rFonts w:ascii="Times New Roman" w:eastAsia="標楷體" w:hAnsi="Times New Roman" w:cs="Times New Roman"/>
          <w:szCs w:val="24"/>
        </w:rPr>
        <w:t>填單日期：</w:t>
      </w:r>
      <w:r w:rsidRPr="00D33FD3">
        <w:rPr>
          <w:rFonts w:ascii="Times New Roman" w:eastAsia="標楷體" w:hAnsi="Times New Roman" w:cs="Times New Roman"/>
          <w:szCs w:val="24"/>
        </w:rPr>
        <w:t xml:space="preserve">     </w:t>
      </w:r>
      <w:r w:rsidRPr="00D33FD3">
        <w:rPr>
          <w:rFonts w:ascii="Times New Roman" w:eastAsia="標楷體" w:hAnsi="Times New Roman" w:cs="Times New Roman"/>
          <w:szCs w:val="24"/>
        </w:rPr>
        <w:t>年</w:t>
      </w:r>
      <w:r w:rsidRPr="00D33FD3">
        <w:rPr>
          <w:rFonts w:ascii="Times New Roman" w:eastAsia="標楷體" w:hAnsi="Times New Roman" w:cs="Times New Roman"/>
          <w:szCs w:val="24"/>
        </w:rPr>
        <w:t xml:space="preserve">      </w:t>
      </w:r>
      <w:r w:rsidRPr="00D33FD3">
        <w:rPr>
          <w:rFonts w:ascii="Times New Roman" w:eastAsia="標楷體" w:hAnsi="Times New Roman" w:cs="Times New Roman"/>
          <w:szCs w:val="24"/>
        </w:rPr>
        <w:t>月</w:t>
      </w:r>
      <w:r w:rsidRPr="00D33FD3">
        <w:rPr>
          <w:rFonts w:ascii="Times New Roman" w:eastAsia="標楷體" w:hAnsi="Times New Roman" w:cs="Times New Roman"/>
          <w:szCs w:val="24"/>
        </w:rPr>
        <w:t xml:space="preserve">       </w:t>
      </w:r>
      <w:r w:rsidRPr="00D33FD3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13"/>
        <w:gridCol w:w="3757"/>
        <w:gridCol w:w="993"/>
        <w:gridCol w:w="4537"/>
        <w:gridCol w:w="993"/>
        <w:gridCol w:w="4327"/>
      </w:tblGrid>
      <w:tr w:rsidR="00871909" w:rsidRPr="00D33FD3" w:rsidTr="002C2027">
        <w:trPr>
          <w:trHeight w:val="527"/>
        </w:trPr>
        <w:tc>
          <w:tcPr>
            <w:tcW w:w="412" w:type="pct"/>
          </w:tcPr>
          <w:p w:rsidR="00871909" w:rsidRPr="00D33FD3" w:rsidRDefault="00871909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1180" w:type="pct"/>
          </w:tcPr>
          <w:p w:rsidR="00871909" w:rsidRPr="00D33FD3" w:rsidRDefault="00871909" w:rsidP="00D33FD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" w:type="pct"/>
          </w:tcPr>
          <w:p w:rsidR="00871909" w:rsidRPr="00D33FD3" w:rsidRDefault="00871909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25" w:type="pct"/>
          </w:tcPr>
          <w:p w:rsidR="00871909" w:rsidRPr="00D33FD3" w:rsidRDefault="00871909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871909" w:rsidRPr="00D33FD3" w:rsidRDefault="00F950A8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Email</w:t>
            </w:r>
          </w:p>
        </w:tc>
        <w:tc>
          <w:tcPr>
            <w:tcW w:w="1360" w:type="pct"/>
          </w:tcPr>
          <w:p w:rsidR="00871909" w:rsidRPr="00D33FD3" w:rsidRDefault="00871909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33FD3" w:rsidRPr="00D33FD3" w:rsidTr="002C2027">
        <w:trPr>
          <w:trHeight w:val="360"/>
        </w:trPr>
        <w:tc>
          <w:tcPr>
            <w:tcW w:w="412" w:type="pct"/>
            <w:vMerge w:val="restart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科系</w:t>
            </w:r>
          </w:p>
          <w:p w:rsidR="002C2027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180" w:type="pct"/>
            <w:vMerge w:val="restar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</w:t>
            </w: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學系</w:t>
            </w: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</w:p>
        </w:tc>
        <w:tc>
          <w:tcPr>
            <w:tcW w:w="312" w:type="pct"/>
            <w:vMerge w:val="restart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修讀</w:t>
            </w:r>
          </w:p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學程</w:t>
            </w:r>
          </w:p>
        </w:tc>
        <w:tc>
          <w:tcPr>
            <w:tcW w:w="1425" w:type="pct"/>
            <w:vMerge w:val="restart"/>
          </w:tcPr>
          <w:p w:rsidR="00D33FD3" w:rsidRPr="00D33FD3" w:rsidRDefault="002C2027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C202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D33FD3" w:rsidRPr="00D33FD3">
              <w:rPr>
                <w:rFonts w:ascii="Times New Roman" w:eastAsia="標楷體" w:hAnsi="Times New Roman" w:cs="Times New Roman"/>
                <w:szCs w:val="24"/>
              </w:rPr>
              <w:t>資訊與醫療安全學程</w:t>
            </w:r>
          </w:p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C202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 xml:space="preserve"> 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物流與供應鏈應用學程</w:t>
            </w:r>
          </w:p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C202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大數據資料科學與產業應用學程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分數</w:t>
            </w:r>
          </w:p>
        </w:tc>
        <w:tc>
          <w:tcPr>
            <w:tcW w:w="1360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大數據資料科學與產業應用學程</w:t>
            </w:r>
          </w:p>
        </w:tc>
      </w:tr>
      <w:tr w:rsidR="00D33FD3" w:rsidRPr="00D33FD3" w:rsidTr="002C2027">
        <w:trPr>
          <w:trHeight w:val="353"/>
        </w:trPr>
        <w:tc>
          <w:tcPr>
            <w:tcW w:w="412" w:type="pct"/>
            <w:vMerge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vMerge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" w:type="pct"/>
            <w:vMerge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  <w:vMerge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基礎必修課程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rPr>
          <w:trHeight w:val="352"/>
        </w:trPr>
        <w:tc>
          <w:tcPr>
            <w:tcW w:w="412" w:type="pct"/>
          </w:tcPr>
          <w:p w:rsidR="00D33FD3" w:rsidRPr="00D33FD3" w:rsidRDefault="002C2027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手機電話</w:t>
            </w: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12" w:type="pct"/>
            <w:vMerge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  <w:vMerge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大數據概論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分數</w:t>
            </w:r>
          </w:p>
        </w:tc>
        <w:tc>
          <w:tcPr>
            <w:tcW w:w="1180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資訊與醫療安全學程課程項目</w:t>
            </w:r>
          </w:p>
        </w:tc>
        <w:tc>
          <w:tcPr>
            <w:tcW w:w="312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分數</w:t>
            </w:r>
          </w:p>
        </w:tc>
        <w:tc>
          <w:tcPr>
            <w:tcW w:w="1425" w:type="pct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b/>
                <w:szCs w:val="24"/>
              </w:rPr>
              <w:t>物流與供應鏈學程課程項目</w:t>
            </w:r>
          </w:p>
        </w:tc>
        <w:tc>
          <w:tcPr>
            <w:tcW w:w="312" w:type="pct"/>
            <w:shd w:val="clear" w:color="auto" w:fill="FFFFFF" w:themeFill="background1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360" w:type="pct"/>
            <w:shd w:val="clear" w:color="auto" w:fill="FFFFFF" w:themeFill="background1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資料庫管理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1592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核心必修課程</w:t>
            </w:r>
          </w:p>
        </w:tc>
        <w:tc>
          <w:tcPr>
            <w:tcW w:w="1736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基礎必修課程</w:t>
            </w:r>
          </w:p>
        </w:tc>
        <w:tc>
          <w:tcPr>
            <w:tcW w:w="1671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實務專題課程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必修課程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資訊安全導論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概論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大數據實務專題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1592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三擇二核心必修課程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資訊管理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大數據實務專題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醫療系統安全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物流與供應鏈管理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71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核心課程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五選三必修課程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資訊安全基礎數學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核心必修課程</w:t>
            </w:r>
          </w:p>
        </w:tc>
        <w:tc>
          <w:tcPr>
            <w:tcW w:w="312" w:type="pct"/>
            <w:shd w:val="clear" w:color="auto" w:fill="FFFFFF" w:themeFill="background1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  <w:shd w:val="clear" w:color="auto" w:fill="FFFFFF" w:themeFill="background1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大數據系統與建置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資訊倫理與法律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物流與供應鏈實務專題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="002C2027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大數據處理與分析技術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1592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特色實務必修課程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物流與供應鏈實務專題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="002C2027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大數據分析方法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資訊與醫療安全實務專題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選修課程</w:t>
            </w:r>
          </w:p>
        </w:tc>
        <w:tc>
          <w:tcPr>
            <w:tcW w:w="312" w:type="pct"/>
            <w:shd w:val="clear" w:color="auto" w:fill="FFFFFF" w:themeFill="background1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  <w:shd w:val="clear" w:color="auto" w:fill="FFFFFF" w:themeFill="background1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應用統計學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1592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二擇一之特色實務必修課程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資訊系統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大數據產業個案分析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資訊安全原理與實驗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物流與供應鏈系統設計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71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進階課程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選修課程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資訊與醫療安全實驗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物流資訊安全與規範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語意分析應用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1592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選修課程</w:t>
            </w:r>
          </w:p>
        </w:tc>
        <w:tc>
          <w:tcPr>
            <w:tcW w:w="312" w:type="pct"/>
            <w:vMerge w:val="restar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  <w:vMerge w:val="restar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RFID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物流與供應鏈系統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之應用與個案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高效能資料庫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網路安全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  <w:vMerge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  <w:vMerge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資料探勘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="002C2027"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數論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嵌入式軟體設計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671" w:type="pct"/>
            <w:gridSpan w:val="2"/>
            <w:shd w:val="clear" w:color="auto" w:fill="D9D9D9" w:themeFill="background1" w:themeFillShade="D9"/>
          </w:tcPr>
          <w:p w:rsidR="00D33FD3" w:rsidRPr="00D33FD3" w:rsidRDefault="00D33FD3" w:rsidP="00D33FD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33FD3">
              <w:rPr>
                <w:rFonts w:ascii="Times New Roman" w:eastAsia="標楷體" w:hAnsi="Times New Roman" w:cs="Times New Roman"/>
              </w:rPr>
              <w:t>相關技術與應用課程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密碼學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行動商務安全與應用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雲端運算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醫療資訊管理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5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行動商務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醫學資訊系統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醫學資訊系統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vMerge w:val="restart"/>
            <w:shd w:val="clear" w:color="auto" w:fill="auto"/>
          </w:tcPr>
          <w:p w:rsidR="00D33FD3" w:rsidRPr="00D33FD3" w:rsidRDefault="00D33FD3" w:rsidP="00D33FD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已修完：請填「課程成績」、修課中：請填「修課中」、尚未修：請填規劃修課年級學期</w:t>
            </w:r>
          </w:p>
          <w:p w:rsidR="00D33FD3" w:rsidRPr="00D33FD3" w:rsidRDefault="00D33FD3" w:rsidP="00D33FD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繳交檢附「</w:t>
            </w:r>
            <w:r w:rsidRPr="00D33FD3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在學歷年成績單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</w:p>
          <w:p w:rsidR="00D33FD3" w:rsidRPr="00D33FD3" w:rsidRDefault="00D33FD3" w:rsidP="00D33FD3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申請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流程：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填寫申請表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-&gt;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送交學程辦公室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助理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-&gt;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學程審核簽發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-&gt;Email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通知</w:t>
            </w:r>
            <w:r w:rsidRPr="00D33FD3">
              <w:rPr>
                <w:rFonts w:ascii="Times New Roman" w:eastAsia="標楷體" w:hAnsi="Times New Roman" w:cs="Times New Roman"/>
                <w:sz w:val="20"/>
                <w:szCs w:val="20"/>
              </w:rPr>
              <w:t>領取推甄用學程證明</w:t>
            </w:r>
          </w:p>
        </w:tc>
        <w:tc>
          <w:tcPr>
            <w:tcW w:w="312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資料庫系統設計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網路安全與管理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平行程式設計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資訊系統稽核與管理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電子商務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行動商務安全與應用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網路行銷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  <w:tr w:rsidR="00D33FD3" w:rsidRPr="00D33FD3" w:rsidTr="002C2027">
        <w:tc>
          <w:tcPr>
            <w:tcW w:w="412" w:type="pct"/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D33FD3" w:rsidRPr="00D33FD3" w:rsidRDefault="00D33FD3" w:rsidP="00D33F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szCs w:val="24"/>
              </w:rPr>
              <w:t>網路攻防技術與應用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36" w:type="pct"/>
            <w:gridSpan w:val="2"/>
            <w:vMerge/>
            <w:shd w:val="clear" w:color="auto" w:fill="auto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2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60" w:type="pct"/>
          </w:tcPr>
          <w:p w:rsidR="00D33FD3" w:rsidRPr="00D33FD3" w:rsidRDefault="00D33FD3" w:rsidP="00D33FD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顧客關係管理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(3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學分</w:t>
            </w:r>
            <w:r w:rsidRPr="00D33FD3">
              <w:rPr>
                <w:rFonts w:ascii="Times New Roman" w:eastAsia="標楷體" w:hAnsi="Times New Roman" w:cs="Times New Roman"/>
                <w:color w:val="2C2B2B"/>
                <w:szCs w:val="24"/>
                <w:shd w:val="clear" w:color="auto" w:fill="FFFFFF"/>
              </w:rPr>
              <w:t>)</w:t>
            </w:r>
          </w:p>
        </w:tc>
      </w:tr>
    </w:tbl>
    <w:p w:rsidR="00D84140" w:rsidRPr="00D33FD3" w:rsidRDefault="007D0A29" w:rsidP="00D33FD3">
      <w:pPr>
        <w:wordWrap w:val="0"/>
        <w:spacing w:line="360" w:lineRule="auto"/>
        <w:ind w:right="1680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學生簽名：</w:t>
      </w: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     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    </w:t>
      </w:r>
      <w:r>
        <w:rPr>
          <w:rFonts w:ascii="Times New Roman" w:eastAsia="標楷體" w:hAnsi="Times New Roman" w:cs="Times New Roman" w:hint="eastAsia"/>
          <w:sz w:val="27"/>
          <w:szCs w:val="27"/>
        </w:rPr>
        <w:t>學程助理簽名：</w:t>
      </w: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                        </w:t>
      </w:r>
      <w:r>
        <w:rPr>
          <w:rFonts w:ascii="Times New Roman" w:eastAsia="標楷體" w:hAnsi="Times New Roman" w:cs="Times New Roman" w:hint="eastAsia"/>
          <w:sz w:val="27"/>
          <w:szCs w:val="27"/>
        </w:rPr>
        <w:t>主持人簽名：</w:t>
      </w:r>
    </w:p>
    <w:sectPr w:rsidR="00D84140" w:rsidRPr="00D33FD3" w:rsidSect="002C2027">
      <w:pgSz w:w="16838" w:h="11906" w:orient="landscape"/>
      <w:pgMar w:top="72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40" w:rsidRDefault="00D84140" w:rsidP="00D84140">
      <w:r>
        <w:separator/>
      </w:r>
    </w:p>
  </w:endnote>
  <w:endnote w:type="continuationSeparator" w:id="0">
    <w:p w:rsidR="00D84140" w:rsidRDefault="00D84140" w:rsidP="00D8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40" w:rsidRDefault="00D84140" w:rsidP="00D84140">
      <w:r>
        <w:separator/>
      </w:r>
    </w:p>
  </w:footnote>
  <w:footnote w:type="continuationSeparator" w:id="0">
    <w:p w:rsidR="00D84140" w:rsidRDefault="00D84140" w:rsidP="00D8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F37EB"/>
    <w:multiLevelType w:val="hybridMultilevel"/>
    <w:tmpl w:val="291A5308"/>
    <w:lvl w:ilvl="0" w:tplc="39420A0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1B53473"/>
    <w:multiLevelType w:val="hybridMultilevel"/>
    <w:tmpl w:val="8EF85FE6"/>
    <w:lvl w:ilvl="0" w:tplc="B38235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53"/>
    <w:rsid w:val="000976E6"/>
    <w:rsid w:val="000D053F"/>
    <w:rsid w:val="000F4CED"/>
    <w:rsid w:val="002C2027"/>
    <w:rsid w:val="00577E70"/>
    <w:rsid w:val="005A2B9A"/>
    <w:rsid w:val="005B6910"/>
    <w:rsid w:val="00731221"/>
    <w:rsid w:val="007B52CC"/>
    <w:rsid w:val="007D0A29"/>
    <w:rsid w:val="007D2873"/>
    <w:rsid w:val="00812953"/>
    <w:rsid w:val="00871909"/>
    <w:rsid w:val="008B18D6"/>
    <w:rsid w:val="00C42003"/>
    <w:rsid w:val="00C90813"/>
    <w:rsid w:val="00CA0E3F"/>
    <w:rsid w:val="00CD5E22"/>
    <w:rsid w:val="00D33FD3"/>
    <w:rsid w:val="00D84140"/>
    <w:rsid w:val="00F950A8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C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4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1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1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4CE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4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1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1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14</cp:revision>
  <cp:lastPrinted>2015-10-01T10:23:00Z</cp:lastPrinted>
  <dcterms:created xsi:type="dcterms:W3CDTF">2014-10-02T15:55:00Z</dcterms:created>
  <dcterms:modified xsi:type="dcterms:W3CDTF">2015-10-01T10:25:00Z</dcterms:modified>
</cp:coreProperties>
</file>